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844"/>
        <w:gridCol w:w="4839"/>
        <w:gridCol w:w="7068"/>
        <w:gridCol w:w="55"/>
      </w:tblGrid>
      <w:tr w14:paraId="5BBA028B">
        <w:trPr>
          <w:gridAfter w:val="1"/>
          <w:wBefore w:w="0" w:type="dxa"/>
          <w:wAfter w:w="55" w:type="dxa"/>
          <w:trHeight w:val="845" w:hRule="atLeast"/>
        </w:trPr>
        <w:tc>
          <w:tcPr>
            <w:tcW w:w="2808" w:type="dxa"/>
            <w:shd w:val="clear" w:color="auto" w:fill="auto"/>
            <w:noWrap w:val="0"/>
            <w:vAlign w:val="center"/>
          </w:tcPr>
          <w:p w14:paraId="58977118">
            <w:pPr>
              <w:ind w:right="-107" w:rightChars="-51"/>
              <w:rPr>
                <w:rFonts w:hint="eastAsia"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RECEIVER：</w:t>
            </w:r>
          </w:p>
        </w:tc>
        <w:tc>
          <w:tcPr>
            <w:tcW w:w="5683" w:type="dxa"/>
            <w:gridSpan w:val="2"/>
            <w:shd w:val="clear" w:color="auto" w:fill="auto"/>
            <w:noWrap w:val="0"/>
            <w:vAlign w:val="center"/>
          </w:tcPr>
          <w:p w14:paraId="780E74D6">
            <w:pPr>
              <w:rPr>
                <w:rFonts w:ascii="Arial" w:hAnsi="Arial" w:cs="Arial"/>
                <w:b/>
                <w:caps/>
                <w:w w:val="80"/>
                <w:sz w:val="40"/>
                <w:szCs w:val="40"/>
              </w:rPr>
            </w:pPr>
            <w: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</w:rPr>
              <w:t xml:space="preserve"> [&lt;客户名称&gt;] </w:t>
            </w:r>
          </w:p>
        </w:tc>
        <w:tc>
          <w:tcPr>
            <w:tcW w:w="7068" w:type="dxa"/>
            <w:vMerge w:val="restart"/>
            <w:shd w:val="diagCross" w:color="BFBFBF" w:fill="DBE5F1"/>
            <w:noWrap w:val="0"/>
            <w:vAlign w:val="center"/>
          </w:tcPr>
          <w:p w14:paraId="3762E82B">
            <w:pPr>
              <w:snapToGrid w:val="0"/>
              <w:spacing w:before="156" w:beforeLines="50"/>
              <w:ind w:left="359" w:leftChars="171" w:firstLine="476" w:firstLineChars="147"/>
              <w:jc w:val="center"/>
              <w:rPr>
                <w:rFonts w:ascii="Arial" w:hAnsi="Arial" w:cs="Arial"/>
                <w:bCs/>
                <w:caps/>
                <w:w w:val="90"/>
                <w:sz w:val="36"/>
                <w:szCs w:val="36"/>
              </w:rPr>
            </w:pPr>
            <w:r>
              <w:rPr>
                <w:rFonts w:hint="eastAsia" w:ascii="Arial" w:hAnsi="Arial" w:cs="Arial"/>
                <w:bCs/>
                <w:caps/>
                <w:w w:val="90"/>
                <w:sz w:val="36"/>
                <w:szCs w:val="36"/>
              </w:rPr>
              <w:t>TEST PASSED</w:t>
            </w:r>
          </w:p>
          <w:p w14:paraId="0633CD4E">
            <w:pPr>
              <w:adjustRightInd w:val="0"/>
              <w:snapToGrid w:val="0"/>
              <w:ind w:left="359" w:leftChars="171"/>
              <w:rPr>
                <w:sz w:val="24"/>
                <w:u w:val="single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  <w:lang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2855595</wp:posOffset>
                      </wp:positionH>
                      <wp:positionV relativeFrom="paragraph">
                        <wp:posOffset>120650</wp:posOffset>
                      </wp:positionV>
                      <wp:extent cx="1112520" cy="594360"/>
                      <wp:effectExtent l="28575" t="28575" r="40005" b="43815"/>
                      <wp:wrapNone/>
                      <wp:docPr id="2" name="椭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520" cy="594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57150" cap="flat" cmpd="thinThick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5FF1889">
                                  <w:pPr>
                                    <w:snapToGrid w:val="0"/>
                                    <w:jc w:val="center"/>
                                    <w:rPr>
                                      <w:rFonts w:ascii="Britannic Bold" w:hAnsi="Britannic Bold"/>
                                      <w:color w:val="FF0000"/>
                                      <w:spacing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Britannic Bold" w:hAnsi="Britannic Bold"/>
                                      <w:color w:val="FF0000"/>
                                      <w:spacing w:val="20"/>
                                      <w:szCs w:val="21"/>
                                    </w:rPr>
                                    <w:t>XXXXXX</w:t>
                                  </w:r>
                                </w:p>
                                <w:p w14:paraId="5045B898">
                                  <w:pPr>
                                    <w:snapToGrid w:val="0"/>
                                    <w:jc w:val="center"/>
                                    <w:rPr>
                                      <w:rFonts w:ascii="Clarendon Condensed" w:hAnsi="Clarendon Condensed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="Clarendon Condensed" w:hAnsi="Clarendon Condensed"/>
                                      <w:color w:val="FF0000"/>
                                    </w:rPr>
                                    <w:t>№-YY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椭圆 36" o:spid="_x0000_s1026" o:spt="3" type="#_x0000_t3" style="position:absolute;left:0pt;margin-left:224.85pt;margin-top:9.5pt;height:46.8pt;width:87.6pt;z-index:251660288;mso-width-relative:page;mso-height-relative:page;" fillcolor="#FFFFFF" filled="t" stroked="t" coordsize="21600,21600" o:gfxdata="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+0Zl1wAAAAoB&#10;AAAPAAAAAAAAAAEAIAAAACIAAABkcnMvZG93bnJldi54bWxQSwECFAAUAAAACACHTuJA5RQ/YBwC&#10;AABVBAAADgAAAAAAAAABACAAAAAmAQAAZHJzL2Uyb0RvYy54bWxQSwUGAAAAAAYABgBZAQAAtAUA&#10;AAAA&#10;">
                      <v:fill on="t" opacity="0f" focussize="0,0"/>
                      <v:stroke weight="4.5pt" color="#FF0000" linestyle="thinThick" joinstyle="round"/>
                      <v:imagedata o:title=""/>
                      <o:lock v:ext="edit" aspectratio="f"/>
                      <v:textbox>
                        <w:txbxContent>
                          <w:p w14:paraId="05FF1889">
                            <w:pPr>
                              <w:snapToGrid w:val="0"/>
                              <w:jc w:val="center"/>
                              <w:rPr>
                                <w:rFonts w:ascii="Britannic Bold" w:hAnsi="Britannic Bold"/>
                                <w:color w:val="FF0000"/>
                                <w:spacing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Britannic Bold" w:hAnsi="Britannic Bold"/>
                                <w:color w:val="FF0000"/>
                                <w:spacing w:val="20"/>
                                <w:szCs w:val="21"/>
                              </w:rPr>
                              <w:t>XXXXXX</w:t>
                            </w:r>
                          </w:p>
                          <w:p w14:paraId="5045B898">
                            <w:pPr>
                              <w:snapToGrid w:val="0"/>
                              <w:jc w:val="center"/>
                              <w:rPr>
                                <w:rFonts w:ascii="Clarendon Condensed" w:hAnsi="Clarendon Condensed"/>
                                <w:color w:val="FF0000"/>
                              </w:rPr>
                            </w:pPr>
                            <w:r>
                              <w:rPr>
                                <w:rFonts w:hint="eastAsia" w:ascii="Clarendon Condensed" w:hAnsi="Clarendon Condensed"/>
                                <w:color w:val="FF0000"/>
                              </w:rPr>
                              <w:t>№-YY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Arial" w:hAnsi="Arial" w:eastAsia="Gungsuh" w:cs="Arial"/>
                <w:b/>
                <w:szCs w:val="21"/>
              </w:rPr>
              <w:t>NAME</w:t>
            </w:r>
            <w:r>
              <w:rPr>
                <w:rFonts w:ascii="Arial" w:hAnsi="Arial" w:eastAsia="Gungsuh" w:cs="Arial"/>
                <w:b/>
                <w:szCs w:val="21"/>
              </w:rPr>
              <w:t xml:space="preserve">: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>[&lt;产品型号名称&gt;]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  <w:p w14:paraId="540C4FAB">
            <w:pPr>
              <w:adjustRightInd w:val="0"/>
              <w:snapToGrid w:val="0"/>
              <w:spacing w:line="300" w:lineRule="exact"/>
              <w:ind w:left="359" w:leftChars="171"/>
              <w:rPr>
                <w:rFonts w:hint="eastAsia" w:ascii="Arial" w:hAnsi="Arial" w:cs="Arial"/>
                <w:b/>
                <w:color w:val="993366"/>
                <w:szCs w:val="21"/>
              </w:rPr>
            </w:pPr>
            <w:r>
              <w:rPr>
                <w:rFonts w:ascii="Arial" w:hAnsi="Arial" w:eastAsia="Gungsuh" w:cs="Arial"/>
                <w:b/>
                <w:szCs w:val="21"/>
              </w:rPr>
              <w:t>BATCH:</w:t>
            </w:r>
            <w:r>
              <w:rPr>
                <w:rFonts w:hint="eastAsia" w:ascii="Arial" w:hAnsi="Arial" w:cs="Arial"/>
                <w:b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        </w:t>
            </w:r>
            <w:r>
              <w:rPr>
                <w:rFonts w:hint="eastAsia"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color w:val="993366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>[&lt;生产日期&gt;]</w:t>
            </w:r>
          </w:p>
          <w:p w14:paraId="05140F75">
            <w:pPr>
              <w:adjustRightInd w:val="0"/>
              <w:snapToGrid w:val="0"/>
              <w:spacing w:line="300" w:lineRule="exact"/>
              <w:ind w:left="359" w:leftChars="171"/>
              <w:rPr>
                <w:rFonts w:ascii="Arial" w:hAnsi="Arial" w:cs="Arial"/>
                <w:sz w:val="24"/>
              </w:rPr>
            </w:pPr>
            <w:r>
              <w:rPr>
                <w:rFonts w:ascii="Arial" w:hAnsi="Arial" w:eastAsia="Gungsuh" w:cs="Arial"/>
                <w:b/>
                <w:szCs w:val="21"/>
              </w:rPr>
              <w:t>CHECK:</w:t>
            </w:r>
            <w:r>
              <w:rPr>
                <w:rFonts w:ascii="Arial" w:hAnsi="Arial" w:eastAsia="Gungsuh" w:cs="Arial"/>
                <w:b/>
                <w:szCs w:val="21"/>
              </w:rPr>
              <w:tab/>
            </w:r>
            <w:r>
              <w:rPr>
                <w:rFonts w:ascii="Arial" w:hAnsi="Arial" w:cs="Arial"/>
                <w:sz w:val="24"/>
                <w:u w:val="single"/>
              </w:rPr>
              <w:tab/>
            </w:r>
            <w:r>
              <w:rPr>
                <w:rFonts w:hint="eastAsia" w:ascii="Arial" w:hAnsi="Arial" w:cs="Arial"/>
                <w:sz w:val="24"/>
                <w:u w:val="single"/>
              </w:rPr>
              <w:t xml:space="preserve">                   </w:t>
            </w:r>
          </w:p>
          <w:p w14:paraId="45F0D34C">
            <w:pPr>
              <w:adjustRightInd w:val="0"/>
              <w:snapToGrid w:val="0"/>
              <w:spacing w:line="300" w:lineRule="exact"/>
              <w:ind w:left="359" w:leftChars="171" w:firstLine="1"/>
              <w:rPr>
                <w:rFonts w:hint="eastAsia"/>
                <w:b/>
                <w:u w:val="single"/>
              </w:rPr>
            </w:pPr>
            <w:r>
              <w:rPr>
                <w:rFonts w:hint="eastAsia" w:ascii="Arial" w:hAnsi="Arial" w:eastAsia="Gungsuh" w:cs="Arial"/>
                <w:b/>
                <w:szCs w:val="21"/>
              </w:rPr>
              <w:t>DATE:</w:t>
            </w:r>
            <w:r>
              <w:rPr>
                <w:rFonts w:hint="eastAsia" w:ascii="Arial" w:hAnsi="Arial" w:cs="Arial"/>
                <w:b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 xml:space="preserve"> [&lt;日期&gt;]         </w:t>
            </w:r>
          </w:p>
        </w:tc>
      </w:tr>
      <w:tr w14:paraId="4D080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55" w:type="dxa"/>
          <w:trHeight w:val="857" w:hRule="atLeast"/>
        </w:trPr>
        <w:tc>
          <w:tcPr>
            <w:tcW w:w="2808" w:type="dxa"/>
            <w:shd w:val="clear" w:color="auto" w:fill="auto"/>
            <w:noWrap w:val="0"/>
            <w:vAlign w:val="center"/>
          </w:tcPr>
          <w:p w14:paraId="5BF1439A">
            <w:pPr>
              <w:ind w:right="-107" w:rightChars="-51"/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Attention:</w:t>
            </w:r>
          </w:p>
        </w:tc>
        <w:tc>
          <w:tcPr>
            <w:tcW w:w="5683" w:type="dxa"/>
            <w:gridSpan w:val="2"/>
            <w:shd w:val="clear" w:color="auto" w:fill="auto"/>
            <w:noWrap w:val="0"/>
            <w:vAlign w:val="center"/>
          </w:tcPr>
          <w:p w14:paraId="6959EFAB">
            <w:pPr>
              <w:snapToGrid w:val="0"/>
              <w:spacing w:before="156" w:beforeLines="50"/>
              <w:ind w:left="-3" w:leftChars="-54" w:hanging="110" w:hangingChars="25"/>
              <w:jc w:val="center"/>
              <w:rPr>
                <w:rFonts w:ascii="Franklin Gothic Medium" w:hAnsi="Franklin Gothic Medium" w:cs="Arial"/>
                <w:caps/>
                <w:w w:val="80"/>
                <w:sz w:val="44"/>
                <w:szCs w:val="44"/>
              </w:rPr>
            </w:pPr>
            <w:r>
              <w:rPr>
                <w:rFonts w:hint="eastAsia" w:ascii="Haettenschweiler" w:hAnsi="Haettenschweiler" w:cs="Arial"/>
                <w:caps/>
                <w:sz w:val="44"/>
                <w:szCs w:val="44"/>
                <w:lang/>
              </w:rPr>
              <w:t>[&lt;采办名&gt;]</w:t>
            </w:r>
          </w:p>
        </w:tc>
        <w:tc>
          <w:tcPr>
            <w:tcW w:w="7068" w:type="dxa"/>
            <w:vMerge w:val="continue"/>
            <w:shd w:val="diagCross" w:color="BFBFBF" w:fill="DBE5F1"/>
            <w:noWrap w:val="0"/>
            <w:vAlign w:val="center"/>
          </w:tcPr>
          <w:p w14:paraId="16527A55">
            <w:pP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  <w:u w:val="single"/>
              </w:rPr>
            </w:pPr>
          </w:p>
        </w:tc>
      </w:tr>
      <w:tr w14:paraId="6A9CB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55" w:type="dxa"/>
          <w:trHeight w:val="969" w:hRule="atLeast"/>
        </w:trPr>
        <w:tc>
          <w:tcPr>
            <w:tcW w:w="2808" w:type="dxa"/>
            <w:noWrap w:val="0"/>
            <w:vAlign w:val="center"/>
          </w:tcPr>
          <w:p w14:paraId="4338D99D">
            <w:pPr>
              <w:ind w:right="-107" w:rightChars="-51"/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SUPPLIER：</w:t>
            </w:r>
          </w:p>
        </w:tc>
        <w:tc>
          <w:tcPr>
            <w:tcW w:w="12751" w:type="dxa"/>
            <w:gridSpan w:val="3"/>
            <w:noWrap w:val="0"/>
            <w:vAlign w:val="center"/>
          </w:tcPr>
          <w:p w14:paraId="76E45FE4">
            <w:pPr>
              <w:rPr>
                <w:rFonts w:hint="eastAsia"/>
                <w:caps/>
                <w:w w:val="80"/>
                <w:sz w:val="40"/>
                <w:szCs w:val="40"/>
              </w:rPr>
            </w:pPr>
            <w: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</w:rPr>
              <w:t xml:space="preserve"> China XXXXXXXXX technology &amp; Development corporation </w:t>
            </w:r>
          </w:p>
        </w:tc>
      </w:tr>
      <w:tr w14:paraId="48828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13" w:hRule="atLeast"/>
        </w:trPr>
        <w:tc>
          <w:tcPr>
            <w:tcW w:w="3652" w:type="dxa"/>
            <w:gridSpan w:val="2"/>
            <w:noWrap w:val="0"/>
            <w:vAlign w:val="center"/>
          </w:tcPr>
          <w:p w14:paraId="5B674898">
            <w:pPr>
              <w:tabs>
                <w:tab w:val="left" w:pos="1455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MARKS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：</w:t>
            </w:r>
          </w:p>
          <w:p w14:paraId="2B3A6846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hint="eastAsia" w:ascii="Arial" w:hAnsi="Arial" w:eastAsia="仿宋_GB2312" w:cs="Arial"/>
                <w:b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sz w:val="24"/>
              </w:rPr>
              <w:t>[&lt;客户名缩写&gt;]</w:t>
            </w:r>
            <w:r>
              <w:rPr>
                <w:rFonts w:ascii="Arial" w:hAnsi="Arial" w:eastAsia="仿宋_GB2312" w:cs="Arial"/>
                <w:b/>
                <w:sz w:val="24"/>
              </w:rPr>
              <w:t xml:space="preserve"> /PO-</w:t>
            </w:r>
            <w:r>
              <w:rPr>
                <w:rFonts w:hint="eastAsia" w:ascii="Arial" w:hAnsi="Arial" w:eastAsia="仿宋_GB2312" w:cs="Arial"/>
                <w:b/>
                <w:sz w:val="24"/>
              </w:rPr>
              <w:t>[&lt;PO号&gt;]</w:t>
            </w:r>
            <w:r>
              <w:rPr>
                <w:rFonts w:ascii="Arial" w:hAnsi="Arial" w:eastAsia="仿宋_GB2312" w:cs="Arial"/>
                <w:b/>
                <w:sz w:val="24"/>
              </w:rPr>
              <w:t>/CPTDC</w:t>
            </w:r>
          </w:p>
          <w:p w14:paraId="0ABE4A8F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ascii="Arial" w:hAnsi="Arial" w:cs="Arial"/>
                <w:b/>
                <w:w w:val="90"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PO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No.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：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[&lt;PO号&gt;]</w:t>
            </w:r>
          </w:p>
          <w:p w14:paraId="239FD2A0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Item Code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: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>[&lt;ITEM CODE&gt;]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  <w:t xml:space="preserve">                 </w:t>
            </w:r>
          </w:p>
          <w:p w14:paraId="5BE20D5C">
            <w:pPr>
              <w:tabs>
                <w:tab w:val="left" w:pos="2088"/>
                <w:tab w:val="left" w:pos="5148"/>
                <w:tab w:val="left" w:pos="7668"/>
              </w:tabs>
              <w:ind w:right="-107" w:rightChars="-51"/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  <w:lang/>
              </w:rPr>
              <w:t>[&lt;包装单位&gt;]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 N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o</w:t>
            </w:r>
            <w:r>
              <w:rPr>
                <w:rFonts w:hint="eastAsia" w:ascii="Haettenschweiler" w:hAnsi="Haettenschweiler" w:cs="Arial"/>
                <w:b/>
                <w:caps/>
                <w:sz w:val="32"/>
                <w:szCs w:val="32"/>
                <w:lang/>
              </w:rPr>
              <w:t>：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  <w:t xml:space="preserve">               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  <w:lang/>
              </w:rPr>
              <w:t xml:space="preserve">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  <w:t>[&lt;包数&gt;]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  <w:t xml:space="preserve">     </w:t>
            </w:r>
          </w:p>
          <w:p w14:paraId="34D1E62D">
            <w:pPr>
              <w:tabs>
                <w:tab w:val="left" w:pos="1188"/>
                <w:tab w:val="left" w:pos="5148"/>
                <w:tab w:val="left" w:pos="6408"/>
              </w:tabs>
              <w:ind w:right="-82" w:rightChars="-39"/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N. W.: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[&lt;每包净重KG&gt;]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KG 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[&lt;包装单位&gt;]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</w:t>
            </w:r>
          </w:p>
          <w:p w14:paraId="4D13994C">
            <w:pPr>
              <w:tabs>
                <w:tab w:val="left" w:pos="1188"/>
                <w:tab w:val="left" w:pos="5148"/>
                <w:tab w:val="left" w:pos="6408"/>
              </w:tabs>
              <w:ind w:right="-82" w:rightChars="-39"/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G. W.: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[&lt;每包毛重&gt;]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KG 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[&lt;包装单位&gt;]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 </w:t>
            </w:r>
            <w:r>
              <w:rPr>
                <w:rFonts w:ascii="Haettenschweiler" w:hAnsi="Haettenschweiler" w:cs="Arial"/>
                <w:caps/>
                <w:sz w:val="32"/>
                <w:szCs w:val="32"/>
                <w:lang/>
              </w:rPr>
              <w:t xml:space="preserve">          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  <w:lang/>
              </w:rPr>
              <w:t xml:space="preserve">   </w:t>
            </w:r>
            <w:r>
              <w:rPr>
                <w:rFonts w:ascii="Haettenschweiler" w:hAnsi="Haettenschweiler" w:cs="Arial"/>
                <w:caps/>
                <w:sz w:val="32"/>
                <w:szCs w:val="32"/>
                <w:lang/>
              </w:rPr>
              <w:t xml:space="preserve">         </w:t>
            </w:r>
          </w:p>
          <w:p w14:paraId="5E87819A">
            <w:pPr>
              <w:rPr>
                <w:rFonts w:ascii="Arial" w:hAnsi="Arial" w:cs="Arial"/>
                <w:caps/>
                <w:w w:val="66"/>
                <w:sz w:val="28"/>
                <w:szCs w:val="28"/>
                <w:lang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DIM: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[&lt;长宽高 mm&gt;]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mm</w:t>
            </w:r>
          </w:p>
          <w:p w14:paraId="64749673">
            <w:pP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Manu. DATE: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  <w:lang/>
              </w:rPr>
              <w:t xml:space="preserve">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  <w:t>[&lt;生产日期&gt;]</w:t>
            </w:r>
          </w:p>
          <w:p w14:paraId="4C82A4CB">
            <w:pP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EXPIRY DATE: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  <w:lang/>
              </w:rPr>
              <w:t xml:space="preserve">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  <w:t>[&lt;质保期&gt;]</w:t>
            </w:r>
          </w:p>
          <w:p w14:paraId="7F1FD7B8"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ValidIty PERIOD: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  <w:lang/>
              </w:rPr>
              <w:t>1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  <w:lang/>
              </w:rPr>
              <w:t xml:space="preserve"> year</w:t>
            </w:r>
          </w:p>
        </w:tc>
        <w:tc>
          <w:tcPr>
            <w:tcW w:w="11962" w:type="dxa"/>
            <w:gridSpan w:val="3"/>
            <w:noWrap w:val="0"/>
            <w:vAlign w:val="top"/>
          </w:tcPr>
          <w:tbl>
            <w:tblPr>
              <w:tblStyle w:val="5"/>
              <w:tblW w:w="2318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90"/>
              <w:gridCol w:w="11590"/>
            </w:tblGrid>
            <w:tr w14:paraId="492DBD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wAfter w:w="0" w:type="dxa"/>
                <w:trHeight w:val="1060" w:hRule="atLeast"/>
              </w:trPr>
              <w:tc>
                <w:tcPr>
                  <w:tcW w:w="11590" w:type="dxa"/>
                  <w:noWrap w:val="0"/>
                  <w:vAlign w:val="center"/>
                </w:tcPr>
                <w:p w14:paraId="6AB5D061">
                  <w:pPr>
                    <w:adjustRightInd w:val="0"/>
                    <w:snapToGrid w:val="0"/>
                    <w:jc w:val="center"/>
                    <w:rPr>
                      <w:rFonts w:hint="eastAsia" w:ascii="Arial" w:hAnsi="Arial" w:cs="Arial"/>
                      <w:b/>
                      <w:w w:val="80"/>
                      <w:sz w:val="72"/>
                      <w:szCs w:val="72"/>
                    </w:rPr>
                  </w:pPr>
                  <w:r>
                    <w:rPr>
                      <w:rFonts w:ascii="Franklin Gothic Medium" w:hAnsi="Franklin Gothic Medium" w:eastAsia="GungsuhChe"/>
                      <w:b/>
                      <w:caps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Haettenschweiler" w:hAnsi="Haettenschweiler" w:cs="Arial"/>
                      <w:caps/>
                      <w:sz w:val="84"/>
                      <w:szCs w:val="84"/>
                      <w:lang/>
                    </w:rPr>
                    <w:t xml:space="preserve"> </w:t>
                  </w:r>
                  <w:r>
                    <w:rPr>
                      <w:rFonts w:hint="eastAsia" w:ascii="Haettenschweiler" w:hAnsi="Haettenschweiler" w:cs="Arial"/>
                      <w:caps/>
                      <w:sz w:val="84"/>
                      <w:szCs w:val="84"/>
                      <w:lang/>
                    </w:rPr>
                    <w:t xml:space="preserve"> </w:t>
                  </w:r>
                  <w:r>
                    <w:rPr>
                      <w:rFonts w:hint="eastAsia" w:ascii="Haettenschweiler" w:hAnsi="Haettenschweiler" w:cs="Arial"/>
                      <w:caps/>
                      <w:sz w:val="72"/>
                      <w:szCs w:val="72"/>
                      <w:lang/>
                    </w:rPr>
                    <w:t>[&lt;产品型号名称&gt;]</w:t>
                  </w:r>
                </w:p>
              </w:tc>
              <w:tc>
                <w:tcPr>
                  <w:tcW w:w="11590" w:type="dxa"/>
                  <w:noWrap w:val="0"/>
                  <w:vAlign w:val="center"/>
                </w:tcPr>
                <w:p w14:paraId="0AAB54BD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w w:val="80"/>
                      <w:sz w:val="72"/>
                      <w:szCs w:val="72"/>
                    </w:rPr>
                  </w:pPr>
                </w:p>
              </w:tc>
            </w:tr>
            <w:tr w14:paraId="348383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wAfter w:w="0" w:type="dxa"/>
                <w:trHeight w:val="344" w:hRule="atLeast"/>
              </w:trPr>
              <w:tc>
                <w:tcPr>
                  <w:tcW w:w="11590" w:type="dxa"/>
                  <w:noWrap w:val="0"/>
                  <w:vAlign w:val="top"/>
                </w:tcPr>
                <w:p w14:paraId="34140936">
                  <w:pPr>
                    <w:spacing w:line="264" w:lineRule="auto"/>
                  </w:pP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INGREDIENTS</w:t>
                  </w:r>
                  <w:r>
                    <w:rPr>
                      <w:rFonts w:ascii="Arial" w:hAnsi="Arial" w:cs="Arial"/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5-Chloro-2-methyl-4-isothiazolin-3-one</w:t>
                  </w:r>
                  <w:r>
                    <w:rPr>
                      <w:rFonts w:hint="eastAsia" w:ascii="Arial" w:hAnsi="Arial" w:cs="Arial"/>
                      <w:kern w:val="0"/>
                      <w:szCs w:val="21"/>
                    </w:rPr>
                    <w:t xml:space="preserve">, </w:t>
                  </w:r>
                  <w:r>
                    <w:rPr>
                      <w:rFonts w:ascii="Arial" w:hAnsi="Arial" w:cs="Arial"/>
                      <w:kern w:val="0"/>
                      <w:szCs w:val="21"/>
                    </w:rPr>
                    <w:t>2-Methyl-4-isothiazolin-3-one</w:t>
                  </w:r>
                  <w:r>
                    <w:rPr>
                      <w:rFonts w:hint="eastAsia" w:ascii="Arial" w:hAnsi="Arial" w:cs="Arial"/>
                    </w:rPr>
                    <w:t>.</w:t>
                  </w:r>
                </w:p>
              </w:tc>
              <w:tc>
                <w:tcPr>
                  <w:tcW w:w="11590" w:type="dxa"/>
                  <w:noWrap w:val="0"/>
                  <w:vAlign w:val="top"/>
                </w:tcPr>
                <w:p w14:paraId="2EAA1E6E">
                  <w:pPr>
                    <w:spacing w:line="264" w:lineRule="auto"/>
                  </w:pPr>
                </w:p>
              </w:tc>
            </w:tr>
            <w:tr w14:paraId="2A20B0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wAfter w:w="0" w:type="dxa"/>
                <w:trHeight w:val="4941" w:hRule="atLeast"/>
              </w:trPr>
              <w:tc>
                <w:tcPr>
                  <w:tcW w:w="11590" w:type="dxa"/>
                  <w:noWrap w:val="0"/>
                  <w:vAlign w:val="top"/>
                </w:tcPr>
                <w:p w14:paraId="5BE85C74">
                  <w:pPr>
                    <w:snapToGrid w:val="0"/>
                    <w:spacing w:line="288" w:lineRule="auto"/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</w:pPr>
                  <w:r>
                    <w:rPr>
                      <w:rFonts w:hint="eastAsia" w:ascii="Arial" w:hAnsi="Arial" w:cs="Arial"/>
                      <w:b/>
                      <w:caps/>
                      <w:w w:val="80"/>
                      <w:szCs w:val="21"/>
                    </w:rPr>
                    <w:t>C</w:t>
                  </w: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AUTION:</w:t>
                  </w:r>
                </w:p>
                <w:p w14:paraId="2C18B50F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Try to prevent it from contacting with your skin during use, it’s forbidden to take it, and cleanse your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eyes immediately if it enters your eyes. And go to the hospital for treatment when necessary.</w:t>
                  </w:r>
                </w:p>
                <w:p w14:paraId="50366A6F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In case of field use, it’s advised to wear personal protection articles, and prevent the product from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splashing into your eyes and leakage.</w:t>
                  </w:r>
                </w:p>
                <w:p w14:paraId="145225A8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Prevent it from contacting with your eyes, skin and clothes, otherwise, rinse it with plenty of water, and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go to the hospital for treatment when necessary.</w:t>
                  </w:r>
                </w:p>
                <w:tbl>
                  <w:tblPr>
                    <w:tblStyle w:val="5"/>
                    <w:tblW w:w="11335" w:type="dxa"/>
                    <w:tblInd w:w="0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658"/>
                    <w:gridCol w:w="4677"/>
                  </w:tblGrid>
                  <w:tr w14:paraId="726360B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wBefore w:w="0" w:type="dxa"/>
                      <w:trHeight w:val="3213" w:hRule="atLeast"/>
                    </w:trPr>
                    <w:tc>
                      <w:tcPr>
                        <w:tcW w:w="6658" w:type="dxa"/>
                        <w:noWrap w:val="0"/>
                        <w:vAlign w:val="top"/>
                      </w:tcPr>
                      <w:p w14:paraId="4124D60C">
                        <w:pPr>
                          <w:snapToGrid w:val="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FIRST AID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:</w:t>
                        </w:r>
                      </w:p>
                      <w:p w14:paraId="51D0852E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GENERAL: General first aid is required.</w:t>
                        </w:r>
                      </w:p>
                      <w:p w14:paraId="11BE8D12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INHALATION: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Move the exposed person to fresh air at once.</w:t>
                        </w:r>
                      </w:p>
                      <w:p w14:paraId="35533AEC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Get medical attention immediately if necessary!</w:t>
                        </w:r>
                      </w:p>
                      <w:p w14:paraId="6128E169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INGESTION: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Rinse mouth thoroughly.Drink plenty of water.</w:t>
                        </w:r>
                      </w:p>
                      <w:p w14:paraId="7AD8BFDD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Get medical attention immediately!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Never make an unconscious person vomit or drink fluids!</w:t>
                        </w:r>
                      </w:p>
                      <w:p w14:paraId="354B4243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SKIN: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Promptly remove clothing penetrated and flush contaminated skin with soap or mild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detergent and water.</w:t>
                        </w:r>
                      </w:p>
                      <w:p w14:paraId="20A7CD9C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EYES: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Make sure to remove any contact lenses from the eyes before rinsing. Promptly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wash eyes with plenty of water while lifting eyelids. Continue to rinse for at least 15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minutes. Get medical attention if any discomfort continues</w:t>
                        </w:r>
                      </w:p>
                    </w:tc>
                    <w:tc>
                      <w:tcPr>
                        <w:tcW w:w="4677" w:type="dxa"/>
                        <w:noWrap w:val="0"/>
                        <w:vAlign w:val="top"/>
                      </w:tcPr>
                      <w:p w14:paraId="67907F13">
                        <w:pPr>
                          <w:snapToGrid w:val="0"/>
                          <w:rPr>
                            <w:rFonts w:ascii="Arial" w:hAnsi="Arial" w:cs="Arial"/>
                            <w:b/>
                            <w:caps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n case of:</w:t>
                        </w:r>
                      </w:p>
                      <w:p w14:paraId="6D6CF876">
                        <w:pPr>
                          <w:numPr>
                            <w:ilvl w:val="0"/>
                            <w:numId w:val="1"/>
                          </w:numPr>
                          <w:snapToGrid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Fire: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</w:rPr>
                          <w:t>Use water spray</w:t>
                        </w:r>
                        <w:r>
                          <w:rPr>
                            <w:rFonts w:hint="eastAsia" w:ascii="Arial" w:hAnsi="Arial" w:cs="Arial"/>
                          </w:rPr>
                          <w:t>，</w:t>
                        </w:r>
                        <w:r>
                          <w:rPr>
                            <w:rFonts w:ascii="Arial" w:hAnsi="Arial" w:cs="Arial"/>
                          </w:rPr>
                          <w:t>foam, dry chemicals or carbon dioxide.</w:t>
                        </w:r>
                      </w:p>
                      <w:p w14:paraId="4DA0822E">
                        <w:pPr>
                          <w:numPr>
                            <w:ilvl w:val="0"/>
                            <w:numId w:val="1"/>
                          </w:numPr>
                          <w:snapToGrid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59264" behindDoc="1" locked="0" layoutInCell="1" allowOverlap="1">
                                  <wp:simplePos x="0" y="0"/>
                                  <wp:positionH relativeFrom="column">
                                    <wp:posOffset>380365</wp:posOffset>
                                  </wp:positionH>
                                  <wp:positionV relativeFrom="paragraph">
                                    <wp:posOffset>1230630</wp:posOffset>
                                  </wp:positionV>
                                  <wp:extent cx="2329815" cy="594360"/>
                                  <wp:effectExtent l="4445" t="4445" r="8890" b="10795"/>
                                  <wp:wrapNone/>
                                  <wp:docPr id="1" name="文本框 29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/>
                                        <wps:spPr>
                                          <a:xfrm>
                                            <a:off x="0" y="0"/>
                                            <a:ext cx="2329815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miter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txbx>
                                          <w:txbxContent>
                                            <w:p w14:paraId="697F16FA">
                                              <w:pPr>
                                                <w:spacing w:line="240" w:lineRule="atLeast"/>
                                                <w:jc w:val="center"/>
                                                <w:rPr>
                                                  <w:rFonts w:ascii="Haettenschweiler" w:hAnsi="Haettenschweiler" w:cs="Arial"/>
                                                  <w:caps/>
                                                  <w:sz w:val="52"/>
                                                  <w:szCs w:val="52"/>
                                                  <w:lang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Haettenschweiler" w:hAnsi="Haettenschweiler" w:cs="Arial"/>
                                                  <w:caps/>
                                                  <w:sz w:val="52"/>
                                                  <w:szCs w:val="52"/>
                                                  <w:lang/>
                                                </w:rPr>
                                                <w:t>MADE IN CHINA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文本框 29" o:spid="_x0000_s1026" o:spt="202" type="#_x0000_t202" style="position:absolute;left:0pt;margin-left:29.95pt;margin-top:96.9pt;height:46.8pt;width:183.45pt;z-index:-251657216;mso-width-relative:page;mso-height-relative:page;" fillcolor="#FFFFFF" filled="t" stroked="t" coordsize="21600,21600" o:gfxdata="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GFTj9kAAAAKAQAADwAAAAAA&#10;AAABACAAAAAiAAAAZHJzL2Rvd25yZXYueG1sUEsBAhQAFAAAAAgAh07iQASHWacSAgAARQQAAA4A&#10;AAAAAAAAAQAgAAAAKAEAAGRycy9lMm9Eb2MueG1sUEsFBgAAAAAGAAYAWQEAAKwFAAAAAA==&#10;">
                                  <v:fill on="t" focussize="0,0"/>
                                  <v:stroke color="#FFFFFF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97F16FA">
                                        <w:pPr>
                                          <w:spacing w:line="240" w:lineRule="atLeast"/>
                                          <w:jc w:val="center"/>
                                          <w:rPr>
                                            <w:rFonts w:ascii="Haettenschweiler" w:hAnsi="Haettenschweiler" w:cs="Arial"/>
                                            <w:caps/>
                                            <w:sz w:val="52"/>
                                            <w:szCs w:val="52"/>
                                            <w:lang/>
                                          </w:rPr>
                                        </w:pPr>
                                        <w:r>
                                          <w:rPr>
                                            <w:rFonts w:ascii="Haettenschweiler" w:hAnsi="Haettenschweiler" w:cs="Arial"/>
                                            <w:caps/>
                                            <w:sz w:val="52"/>
                                            <w:szCs w:val="52"/>
                                            <w:lang/>
                                          </w:rPr>
                                          <w:t>MADE IN CHINA</w:t>
                                        </w:r>
                                      </w:p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Spill or leak: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</w:rPr>
                          <w:t>Contain large spills with dikes and transfer this material to appreciate container or small spills with an inert material and then place in a chemical waste container. Observe all labeled safeguards until container is cleaned, reconditioned or destroyed. Do not cut or welt on or near this container.</w:t>
                        </w:r>
                      </w:p>
                    </w:tc>
                  </w:tr>
                </w:tbl>
                <w:p w14:paraId="0ED38D61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hAnsi="Arial" w:cs="Arial"/>
                      <w:color w:val="000080"/>
                    </w:rPr>
                  </w:pPr>
                  <w:r>
                    <w:rPr>
                      <w:rFonts w:ascii="Arial" w:hAnsi="Arial" w:cs="Arial"/>
                    </w:rPr>
                    <w:t xml:space="preserve">For more information check MSDS of </w:t>
                  </w:r>
                  <w:r>
                    <w:rPr>
                      <w:rFonts w:hint="eastAsia" w:ascii="Arial" w:hAnsi="Arial" w:cs="Arial"/>
                    </w:rPr>
                    <w:t>[&lt;产品型号名称&gt;]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585FE19C">
                  <w:pPr>
                    <w:autoSpaceDE w:val="0"/>
                    <w:autoSpaceDN w:val="0"/>
                    <w:adjustRightInd w:val="0"/>
                    <w:jc w:val="left"/>
                    <w:rPr>
                      <w:rFonts w:hint="eastAsia"/>
                    </w:rPr>
                  </w:pP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STANDARD:</w:t>
                  </w:r>
                  <w:r>
                    <w:rPr>
                      <w:rFonts w:ascii="Arial" w:hAnsi="Arial" w:cs="Arial"/>
                      <w:b/>
                      <w:szCs w:val="21"/>
                    </w:rPr>
                    <w:t xml:space="preserve"> </w:t>
                  </w:r>
                  <w:r>
                    <w:rPr>
                      <w:rFonts w:hint="eastAsia" w:ascii="Arial" w:hAnsi="Arial" w:eastAsia="黑体" w:cs="Arial"/>
                      <w:b/>
                      <w:szCs w:val="21"/>
                    </w:rPr>
                    <w:t>[&lt;检验标准&gt;]</w:t>
                  </w:r>
                </w:p>
              </w:tc>
              <w:tc>
                <w:tcPr>
                  <w:tcW w:w="11590" w:type="dxa"/>
                  <w:noWrap w:val="0"/>
                  <w:vAlign w:val="top"/>
                </w:tcPr>
                <w:p w14:paraId="3CCE5775">
                  <w:pPr>
                    <w:autoSpaceDE w:val="0"/>
                    <w:autoSpaceDN w:val="0"/>
                    <w:adjustRightInd w:val="0"/>
                    <w:jc w:val="left"/>
                  </w:pPr>
                </w:p>
              </w:tc>
            </w:tr>
          </w:tbl>
          <w:p w14:paraId="3AA35FE3"/>
        </w:tc>
      </w:tr>
    </w:tbl>
    <w:p w14:paraId="38F45723">
      <w:pPr>
        <w:rPr>
          <w:rFonts w:hint="eastAsia"/>
          <w:sz w:val="33"/>
        </w:rPr>
      </w:pPr>
    </w:p>
    <w:sectPr>
      <w:pgSz w:w="16838" w:h="11906" w:orient="landscape"/>
      <w:pgMar w:top="623" w:right="720" w:bottom="468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Britannic Bold">
    <w:altName w:val="Yu Gothic UI Semibold"/>
    <w:panose1 w:val="020B0903060703020204"/>
    <w:charset w:val="00"/>
    <w:family w:val="swiss"/>
    <w:pitch w:val="default"/>
    <w:sig w:usb0="00000003" w:usb1="00000000" w:usb2="00000000" w:usb3="00000000" w:csb0="00000001" w:csb1="00000000"/>
  </w:font>
  <w:font w:name="Clarendon Condensed">
    <w:altName w:val="Times New Roman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Gungsuh">
    <w:altName w:val="Malgun Gothic"/>
    <w:panose1 w:val="02030600000101010101"/>
    <w:charset w:val="81"/>
    <w:family w:val="roman"/>
    <w:pitch w:val="default"/>
    <w:sig w:usb0="B00002AF" w:usb1="69D77CFB" w:usb2="00000030" w:usb3="00000000" w:csb0="0008009F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Haettenschweiler">
    <w:altName w:val="Yu Gothic UI Semibold"/>
    <w:panose1 w:val="020B0706040902060204"/>
    <w:charset w:val="00"/>
    <w:family w:val="swiss"/>
    <w:pitch w:val="default"/>
    <w:sig w:usb0="00000287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GungsuhChe">
    <w:altName w:val="Malgun Gothic"/>
    <w:panose1 w:val="02030609000101010101"/>
    <w:charset w:val="81"/>
    <w:family w:val="modern"/>
    <w:pitch w:val="default"/>
    <w:sig w:usb0="B00002AF" w:usb1="69D77CFB" w:usb2="00000030" w:usb3="00000000" w:csb0="0008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609B5"/>
    <w:multiLevelType w:val="multilevel"/>
    <w:tmpl w:val="0FF609B5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74"/>
    <w:rsid w:val="00056AE8"/>
    <w:rsid w:val="00064394"/>
    <w:rsid w:val="00072858"/>
    <w:rsid w:val="00084F7F"/>
    <w:rsid w:val="000B5153"/>
    <w:rsid w:val="000B7811"/>
    <w:rsid w:val="000F43FF"/>
    <w:rsid w:val="00115518"/>
    <w:rsid w:val="001203EF"/>
    <w:rsid w:val="00127DC9"/>
    <w:rsid w:val="00144AC1"/>
    <w:rsid w:val="001479F0"/>
    <w:rsid w:val="001664F1"/>
    <w:rsid w:val="00183F2F"/>
    <w:rsid w:val="00191793"/>
    <w:rsid w:val="001B06CA"/>
    <w:rsid w:val="001B0E1A"/>
    <w:rsid w:val="001B1F8F"/>
    <w:rsid w:val="001C0E92"/>
    <w:rsid w:val="00205A33"/>
    <w:rsid w:val="00213E08"/>
    <w:rsid w:val="002162DC"/>
    <w:rsid w:val="00236E55"/>
    <w:rsid w:val="00244DD6"/>
    <w:rsid w:val="002633F4"/>
    <w:rsid w:val="00294C6A"/>
    <w:rsid w:val="002975E1"/>
    <w:rsid w:val="002C4A49"/>
    <w:rsid w:val="002D476F"/>
    <w:rsid w:val="00306740"/>
    <w:rsid w:val="00334351"/>
    <w:rsid w:val="00334753"/>
    <w:rsid w:val="00345BF5"/>
    <w:rsid w:val="00354374"/>
    <w:rsid w:val="003551CD"/>
    <w:rsid w:val="003570B2"/>
    <w:rsid w:val="003903F5"/>
    <w:rsid w:val="0039201D"/>
    <w:rsid w:val="003B2176"/>
    <w:rsid w:val="003C4EB2"/>
    <w:rsid w:val="003D474A"/>
    <w:rsid w:val="003E468D"/>
    <w:rsid w:val="003F0517"/>
    <w:rsid w:val="003F611E"/>
    <w:rsid w:val="00402E74"/>
    <w:rsid w:val="00442089"/>
    <w:rsid w:val="00445077"/>
    <w:rsid w:val="004642C3"/>
    <w:rsid w:val="00474CA3"/>
    <w:rsid w:val="004814DB"/>
    <w:rsid w:val="004B3814"/>
    <w:rsid w:val="004C0175"/>
    <w:rsid w:val="004C2FF9"/>
    <w:rsid w:val="004E7A84"/>
    <w:rsid w:val="00501E4B"/>
    <w:rsid w:val="00536157"/>
    <w:rsid w:val="00541A7B"/>
    <w:rsid w:val="00591C29"/>
    <w:rsid w:val="005A59A8"/>
    <w:rsid w:val="005A66F6"/>
    <w:rsid w:val="005B420E"/>
    <w:rsid w:val="005D1345"/>
    <w:rsid w:val="005D2A16"/>
    <w:rsid w:val="005F75EB"/>
    <w:rsid w:val="006109CD"/>
    <w:rsid w:val="006253C9"/>
    <w:rsid w:val="00627E59"/>
    <w:rsid w:val="00647754"/>
    <w:rsid w:val="006553B0"/>
    <w:rsid w:val="00666F11"/>
    <w:rsid w:val="006702DF"/>
    <w:rsid w:val="00672273"/>
    <w:rsid w:val="006801C0"/>
    <w:rsid w:val="006970C1"/>
    <w:rsid w:val="006A09C3"/>
    <w:rsid w:val="006B102C"/>
    <w:rsid w:val="006B40B1"/>
    <w:rsid w:val="006C349F"/>
    <w:rsid w:val="006C7F0E"/>
    <w:rsid w:val="006E2C93"/>
    <w:rsid w:val="006F0645"/>
    <w:rsid w:val="006F1D0C"/>
    <w:rsid w:val="00720612"/>
    <w:rsid w:val="007D711D"/>
    <w:rsid w:val="007E2D0F"/>
    <w:rsid w:val="007F3509"/>
    <w:rsid w:val="007F3CA9"/>
    <w:rsid w:val="00814B84"/>
    <w:rsid w:val="00822022"/>
    <w:rsid w:val="00832478"/>
    <w:rsid w:val="008A188C"/>
    <w:rsid w:val="008A2055"/>
    <w:rsid w:val="008A3C24"/>
    <w:rsid w:val="008E44DD"/>
    <w:rsid w:val="008E6322"/>
    <w:rsid w:val="009046A5"/>
    <w:rsid w:val="00915A78"/>
    <w:rsid w:val="00935E67"/>
    <w:rsid w:val="00985DA3"/>
    <w:rsid w:val="009B1301"/>
    <w:rsid w:val="009B6DB1"/>
    <w:rsid w:val="009D3A63"/>
    <w:rsid w:val="009D68E3"/>
    <w:rsid w:val="009F1B02"/>
    <w:rsid w:val="009F7FDD"/>
    <w:rsid w:val="00A179AF"/>
    <w:rsid w:val="00A216F6"/>
    <w:rsid w:val="00A2371F"/>
    <w:rsid w:val="00A73155"/>
    <w:rsid w:val="00A92CCD"/>
    <w:rsid w:val="00AE225A"/>
    <w:rsid w:val="00AE284F"/>
    <w:rsid w:val="00B02BBA"/>
    <w:rsid w:val="00B0658B"/>
    <w:rsid w:val="00B0699C"/>
    <w:rsid w:val="00B13B89"/>
    <w:rsid w:val="00B219B2"/>
    <w:rsid w:val="00B23EDF"/>
    <w:rsid w:val="00B90213"/>
    <w:rsid w:val="00B96F4A"/>
    <w:rsid w:val="00BB1D0B"/>
    <w:rsid w:val="00BC47AC"/>
    <w:rsid w:val="00BE2541"/>
    <w:rsid w:val="00C02F84"/>
    <w:rsid w:val="00C0783B"/>
    <w:rsid w:val="00C342D1"/>
    <w:rsid w:val="00C43C73"/>
    <w:rsid w:val="00C534FC"/>
    <w:rsid w:val="00CA55D0"/>
    <w:rsid w:val="00CA5DF3"/>
    <w:rsid w:val="00CD6077"/>
    <w:rsid w:val="00CE7AD7"/>
    <w:rsid w:val="00D004A1"/>
    <w:rsid w:val="00D24AF3"/>
    <w:rsid w:val="00D51A3A"/>
    <w:rsid w:val="00D57B8D"/>
    <w:rsid w:val="00D64A52"/>
    <w:rsid w:val="00D72169"/>
    <w:rsid w:val="00D84BBD"/>
    <w:rsid w:val="00D97B49"/>
    <w:rsid w:val="00DA33D5"/>
    <w:rsid w:val="00DD512C"/>
    <w:rsid w:val="00DE124E"/>
    <w:rsid w:val="00DE2E47"/>
    <w:rsid w:val="00DF2885"/>
    <w:rsid w:val="00DF73EF"/>
    <w:rsid w:val="00E572DC"/>
    <w:rsid w:val="00E63640"/>
    <w:rsid w:val="00E72B3F"/>
    <w:rsid w:val="00E86138"/>
    <w:rsid w:val="00E91A1A"/>
    <w:rsid w:val="00EB2D3D"/>
    <w:rsid w:val="00EB780A"/>
    <w:rsid w:val="00EE441C"/>
    <w:rsid w:val="00EF5980"/>
    <w:rsid w:val="00F05FDC"/>
    <w:rsid w:val="00F1445E"/>
    <w:rsid w:val="00F24150"/>
    <w:rsid w:val="00F40504"/>
    <w:rsid w:val="00F4082C"/>
    <w:rsid w:val="00F5561D"/>
    <w:rsid w:val="00F55DB8"/>
    <w:rsid w:val="00F97688"/>
    <w:rsid w:val="00FB3E81"/>
    <w:rsid w:val="00FE7BFB"/>
    <w:rsid w:val="00FF676D"/>
    <w:rsid w:val="6F7066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Char"/>
    <w:link w:val="4"/>
    <w:uiPriority w:val="99"/>
    <w:rPr>
      <w:kern w:val="2"/>
      <w:sz w:val="18"/>
      <w:szCs w:val="18"/>
    </w:rPr>
  </w:style>
  <w:style w:type="character" w:customStyle="1" w:styleId="9">
    <w:name w:val="页脚 Char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CPECC</Company>
  <Pages>1</Pages>
  <Words>419</Words>
  <Characters>1791</Characters>
  <Lines>16</Lines>
  <Paragraphs>4</Paragraphs>
  <TotalTime>0</TotalTime>
  <ScaleCrop>false</ScaleCrop>
  <LinksUpToDate>false</LinksUpToDate>
  <CharactersWithSpaces>2202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2018-08-20T13:08:00Z</dcterms:created>
  <dc:creator>sunxin</dc:creator>
  <cp:lastModifiedBy>邓长青-软件</cp:lastModifiedBy>
  <cp:lastPrinted>2010-06-13T07:51:00Z</cp:lastPrinted>
  <dcterms:modified xsi:type="dcterms:W3CDTF">2026-03-22T01:24:56Z</dcterms:modified>
  <dc:title>收货人： 中国石油工程建设（集团）公司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C22A2D7D5F8F437D888FA140E4C14C68_13</vt:lpwstr>
  </property>
</Properties>
</file>